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30" w:rsidRPr="00B43230" w:rsidRDefault="00B43230" w:rsidP="00B43230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B43230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C8E6CA8" wp14:editId="0EEB4F16">
            <wp:simplePos x="0" y="0"/>
            <wp:positionH relativeFrom="column">
              <wp:posOffset>2723515</wp:posOffset>
            </wp:positionH>
            <wp:positionV relativeFrom="paragraph">
              <wp:posOffset>23495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30" w:rsidRPr="00B43230" w:rsidRDefault="00B43230" w:rsidP="00B43230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43230" w:rsidRPr="00B43230" w:rsidRDefault="00B43230" w:rsidP="00B43230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3230" w:rsidRPr="00B43230" w:rsidRDefault="00B43230" w:rsidP="00B432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43230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B43230" w:rsidRPr="00B43230" w:rsidRDefault="00B43230" w:rsidP="00B43230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B43230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B43230" w:rsidRPr="00B43230" w:rsidRDefault="00B43230" w:rsidP="00B43230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B43230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B43230" w:rsidRPr="00B43230" w:rsidRDefault="00B43230" w:rsidP="00B43230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B43230" w:rsidRPr="00B43230" w:rsidRDefault="00B43230" w:rsidP="00B43230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B43230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B43230" w:rsidRPr="00B43230" w:rsidRDefault="00B43230" w:rsidP="00B43230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B43230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третя сесія сьомого скликання)</w:t>
      </w:r>
    </w:p>
    <w:p w:rsidR="00B43230" w:rsidRPr="00B43230" w:rsidRDefault="00B43230" w:rsidP="00B4323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B43230" w:rsidRPr="00B43230" w:rsidRDefault="00B43230" w:rsidP="00B432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08 листопада 2019 року</w:t>
      </w:r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B43230" w:rsidRPr="00B43230" w:rsidRDefault="00B43230" w:rsidP="00B432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B432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30A7" w:rsidRPr="00B43230" w:rsidRDefault="00A330A7" w:rsidP="00B43230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двадцять </w:t>
      </w:r>
      <w:r w:rsidR="00ED196F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першої</w:t>
      </w:r>
    </w:p>
    <w:p w:rsidR="00A330A7" w:rsidRPr="00B43230" w:rsidRDefault="00A330A7" w:rsidP="00B43230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сесії селищної ради сьомого скликання від </w:t>
      </w:r>
    </w:p>
    <w:p w:rsidR="00ED196F" w:rsidRPr="00B43230" w:rsidRDefault="00A330A7" w:rsidP="00B43230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30 серпня 2019 року</w:t>
      </w:r>
      <w:r w:rsidR="00ED196F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7F1EAD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переліку</w:t>
      </w:r>
    </w:p>
    <w:p w:rsidR="007F1EAD" w:rsidRPr="00B43230" w:rsidRDefault="007F1EAD" w:rsidP="00B43230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проектів,  які можуть реалізовуватися за рахунок</w:t>
      </w:r>
    </w:p>
    <w:p w:rsidR="00ED196F" w:rsidRPr="00B43230" w:rsidRDefault="007F1EAD" w:rsidP="00B43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субвенцій з державного бюджету</w:t>
      </w:r>
      <w:r w:rsidR="00ED196F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місцевим </w:t>
      </w:r>
    </w:p>
    <w:p w:rsidR="00ED196F" w:rsidRPr="00B43230" w:rsidRDefault="007F1EAD" w:rsidP="00B43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бюджетам на формування інфраструктури </w:t>
      </w:r>
    </w:p>
    <w:p w:rsidR="007F1EAD" w:rsidRPr="00B43230" w:rsidRDefault="007F1EAD" w:rsidP="00B43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B43230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єднаних</w:t>
      </w:r>
      <w:proofErr w:type="spellEnd"/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територіальних</w:t>
      </w:r>
      <w:r w:rsidR="00ED196F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  у 2019 році</w:t>
      </w:r>
      <w:r w:rsidR="00ED196F"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B43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B4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A62F6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ст.26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16.03.2016 року № 200 «Порядок та умови надання субвенції з державного бюджету місцевим бюджетам на формування інфраструктури об’єднаних територіальних громад»,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ED196F" w:rsidRPr="00D34E15">
        <w:rPr>
          <w:rFonts w:ascii="Times New Roman" w:hAnsi="Times New Roman" w:cs="Times New Roman"/>
          <w:sz w:val="28"/>
          <w:szCs w:val="28"/>
          <w:lang w:val="uk-UA"/>
        </w:rPr>
        <w:t>зв’язку з економією коштів,  яка виникла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 xml:space="preserve"> після укладення договорів, </w:t>
      </w:r>
      <w:r w:rsidR="00ED196F" w:rsidRPr="00D34E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тендерних 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Витяг з протоколу №12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, переліків проектів із проектними заявками на проекти,</w:t>
      </w:r>
      <w:r w:rsidR="007F1EAD" w:rsidRPr="00CB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іальних громад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від 18 жовтня 2019 року</w:t>
      </w:r>
      <w:r w:rsidR="008827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595" w:rsidRPr="00D45595">
        <w:rPr>
          <w:rFonts w:ascii="Times New Roman" w:hAnsi="Times New Roman" w:cs="Times New Roman"/>
          <w:sz w:val="28"/>
          <w:szCs w:val="28"/>
          <w:lang w:val="uk-UA"/>
        </w:rPr>
        <w:t>(далі Комісія)</w:t>
      </w:r>
      <w:r w:rsidR="00D45595" w:rsidRPr="00D45595">
        <w:rPr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 переліку проектів,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150B" w:rsidRPr="00062452" w:rsidRDefault="00414AFC" w:rsidP="00B432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114D3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="00FC62CE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3F0A" w:rsidRPr="00D45595">
        <w:rPr>
          <w:rFonts w:ascii="Times New Roman" w:hAnsi="Times New Roman" w:cs="Times New Roman"/>
          <w:bCs/>
          <w:sz w:val="28"/>
          <w:szCs w:val="28"/>
          <w:lang w:val="uk-UA"/>
        </w:rPr>
        <w:t>погоджен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6187E" w:rsidRP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Комісією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зміни у зв’</w:t>
      </w:r>
      <w:r w:rsidR="007B598E" w:rsidRPr="007B598E">
        <w:rPr>
          <w:rFonts w:ascii="Times New Roman" w:hAnsi="Times New Roman" w:cs="Times New Roman"/>
          <w:bCs/>
          <w:sz w:val="28"/>
          <w:szCs w:val="28"/>
          <w:lang w:val="uk-UA"/>
        </w:rPr>
        <w:t>язку з економією коштів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проектів, які можуть реалізовуватися </w:t>
      </w:r>
      <w:r w:rsidR="00DE3F0A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коштів субвенції з державного бюджету місцевим бюджетам на формування інфраструктури об’єднаних територіа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льних громад</w:t>
      </w:r>
      <w:r w:rsid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2019 році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виклавши 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додат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ок до рішення в новій редакції, що додається</w:t>
      </w:r>
      <w:r w:rsidR="00F1150B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3C4D" w:rsidRDefault="00DE3C4D" w:rsidP="00B43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062452" w:rsidP="00B43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B4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B4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114D3" w:rsidRDefault="00DC1E54" w:rsidP="00B4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F1150B" w:rsidRPr="00B512D6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7B598E">
        <w:rPr>
          <w:rFonts w:ascii="Times New Roman" w:hAnsi="Times New Roman" w:cs="Times New Roman"/>
          <w:lang w:val="uk-UA"/>
        </w:rPr>
        <w:t>третьої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7B598E">
        <w:rPr>
          <w:rFonts w:ascii="Times New Roman" w:hAnsi="Times New Roman" w:cs="Times New Roman"/>
          <w:lang w:val="uk-UA"/>
        </w:rPr>
        <w:t>08.11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2292" w:rsidRPr="00DE3F0A" w:rsidRDefault="00D45595" w:rsidP="00D82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проектів, </w:t>
      </w:r>
      <w:r w:rsidR="00DE3F0A" w:rsidRPr="00DE3F0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2019 році</w:t>
      </w:r>
    </w:p>
    <w:p w:rsidR="00DE3F0A" w:rsidRDefault="00DE3F0A" w:rsidP="00D82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3F0A" w:rsidRPr="00AF5AC2" w:rsidRDefault="00DE3F0A" w:rsidP="00DE3F0A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апітальний ремонт проїзної частини автомобільної дороги комунальної власності по вул.</w:t>
      </w:r>
      <w:r w:rsidR="0049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Шкільна,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довжиною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1,000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км в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AC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Срібне,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Чернігівської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області. Коригування 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2750,986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Радченка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Горобіївка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247,222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КТП-45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Гриціївка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227,205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Першотравнева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КТП-152 в с.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Харитонівка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250,564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Гоголя,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Берегова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КТП-180 в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229,835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8869CE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Центральна,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Лугова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Франка,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Бориса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КТП-1026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,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410,979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E24E21" w:rsidRPr="00E34624" w:rsidRDefault="00E24E21" w:rsidP="00E24E2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Придбання комплектувальних </w:t>
      </w:r>
      <w:r w:rsidRPr="00E34624">
        <w:rPr>
          <w:rFonts w:ascii="Times New Roman" w:hAnsi="Times New Roman" w:cs="Times New Roman"/>
          <w:sz w:val="28"/>
          <w:szCs w:val="28"/>
          <w:lang w:val="uk-UA"/>
        </w:rPr>
        <w:t>виробів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вакуумного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напівпричіпа-цистерни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подрібнювача гілок</w:t>
      </w:r>
      <w:r w:rsidRPr="00E34624">
        <w:rPr>
          <w:rFonts w:ascii="Times New Roman" w:hAnsi="Times New Roman" w:cs="Times New Roman"/>
          <w:sz w:val="28"/>
          <w:szCs w:val="28"/>
          <w:lang w:val="uk-UA"/>
        </w:rPr>
        <w:t xml:space="preserve">) до транспортних засобів спеціального призначення для комунального підприємства КП «Комунгосп» </w:t>
      </w:r>
      <w:proofErr w:type="spellStart"/>
      <w:r w:rsidRPr="00E34624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E3462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392,809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292" w:rsidRDefault="00D82292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3233" w:rsidRDefault="00013233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3233" w:rsidRDefault="00013233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Pr="00250C3E" w:rsidRDefault="00CD74F1" w:rsidP="003114D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sectPr w:rsidR="00CD74F1" w:rsidRPr="00250C3E" w:rsidSect="00B4323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B6" w:rsidRDefault="000476B6" w:rsidP="009750B2">
      <w:pPr>
        <w:spacing w:after="0" w:line="240" w:lineRule="auto"/>
      </w:pPr>
      <w:r>
        <w:separator/>
      </w:r>
    </w:p>
  </w:endnote>
  <w:endnote w:type="continuationSeparator" w:id="0">
    <w:p w:rsidR="000476B6" w:rsidRDefault="000476B6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B6" w:rsidRDefault="000476B6" w:rsidP="009750B2">
      <w:pPr>
        <w:spacing w:after="0" w:line="240" w:lineRule="auto"/>
      </w:pPr>
      <w:r>
        <w:separator/>
      </w:r>
    </w:p>
  </w:footnote>
  <w:footnote w:type="continuationSeparator" w:id="0">
    <w:p w:rsidR="000476B6" w:rsidRDefault="000476B6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781E"/>
    <w:rsid w:val="00010561"/>
    <w:rsid w:val="00013233"/>
    <w:rsid w:val="00014B3F"/>
    <w:rsid w:val="000232D7"/>
    <w:rsid w:val="0004682B"/>
    <w:rsid w:val="000476B6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D57"/>
    <w:rsid w:val="001F430D"/>
    <w:rsid w:val="002006EC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1DB7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46421"/>
    <w:rsid w:val="007517C2"/>
    <w:rsid w:val="007608EA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32A3"/>
    <w:rsid w:val="00B03001"/>
    <w:rsid w:val="00B03AAC"/>
    <w:rsid w:val="00B054BD"/>
    <w:rsid w:val="00B13BD4"/>
    <w:rsid w:val="00B14747"/>
    <w:rsid w:val="00B32602"/>
    <w:rsid w:val="00B344CC"/>
    <w:rsid w:val="00B43230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33060"/>
    <w:rsid w:val="00C41753"/>
    <w:rsid w:val="00C431ED"/>
    <w:rsid w:val="00C46EAD"/>
    <w:rsid w:val="00C675CC"/>
    <w:rsid w:val="00CA377E"/>
    <w:rsid w:val="00CB3D5F"/>
    <w:rsid w:val="00CB40DC"/>
    <w:rsid w:val="00CC2C05"/>
    <w:rsid w:val="00CC4F85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E6FB4"/>
    <w:rsid w:val="00EF70E3"/>
    <w:rsid w:val="00F1150B"/>
    <w:rsid w:val="00F30DCA"/>
    <w:rsid w:val="00F65CFF"/>
    <w:rsid w:val="00F742EA"/>
    <w:rsid w:val="00F85639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4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4925-B89E-433D-BB1F-AC586F2E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7</cp:revision>
  <cp:lastPrinted>2019-11-11T08:20:00Z</cp:lastPrinted>
  <dcterms:created xsi:type="dcterms:W3CDTF">2019-11-06T07:10:00Z</dcterms:created>
  <dcterms:modified xsi:type="dcterms:W3CDTF">2019-11-11T08:20:00Z</dcterms:modified>
</cp:coreProperties>
</file>